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FE2C" w14:textId="77777777" w:rsidR="00156C8F" w:rsidRPr="00605C51" w:rsidRDefault="00156C8F" w:rsidP="00156C8F">
      <w:pPr>
        <w:spacing w:line="360" w:lineRule="auto"/>
        <w:rPr>
          <w:rFonts w:ascii="宋体" w:hAnsi="宋体" w:cs="黑体"/>
          <w:b/>
          <w:noProof/>
          <w:position w:val="-8"/>
          <w:sz w:val="28"/>
          <w:szCs w:val="28"/>
        </w:rPr>
      </w:pPr>
      <w:bookmarkStart w:id="0" w:name="_GoBack"/>
      <w:bookmarkEnd w:id="0"/>
      <w:r w:rsidRPr="00605C51">
        <w:rPr>
          <w:rFonts w:ascii="宋体" w:hAnsi="宋体" w:hint="eastAsia"/>
        </w:rPr>
        <w:t>附件</w:t>
      </w:r>
      <w:r w:rsidRPr="00605C51">
        <w:rPr>
          <w:rFonts w:ascii="宋体" w:hAnsi="宋体"/>
        </w:rPr>
        <w:t xml:space="preserve">2 </w:t>
      </w:r>
      <w:r w:rsidRPr="00605C51">
        <w:rPr>
          <w:rFonts w:ascii="宋体" w:hAnsi="宋体" w:cs="黑体"/>
          <w:noProof/>
          <w:position w:val="-8"/>
          <w:sz w:val="28"/>
          <w:szCs w:val="28"/>
        </w:rPr>
        <w:t xml:space="preserve">                         </w:t>
      </w:r>
      <w:bookmarkStart w:id="1" w:name="_Hlk18245330"/>
      <w:r w:rsidRPr="00605C51">
        <w:rPr>
          <w:rFonts w:ascii="宋体" w:hAnsi="宋体" w:cs="黑体" w:hint="eastAsia"/>
          <w:b/>
          <w:noProof/>
          <w:position w:val="-8"/>
          <w:sz w:val="28"/>
          <w:szCs w:val="28"/>
        </w:rPr>
        <w:t>材料科学与工程学院课堂质量评价指标体系（教师用）表</w:t>
      </w:r>
      <w:bookmarkEnd w:id="1"/>
    </w:p>
    <w:p w14:paraId="3022D8CB" w14:textId="23C02358" w:rsidR="00156C8F" w:rsidRPr="00605C51" w:rsidRDefault="00156C8F" w:rsidP="00156C8F">
      <w:pPr>
        <w:spacing w:line="360" w:lineRule="auto"/>
        <w:ind w:firstLineChars="4400" w:firstLine="10601"/>
        <w:rPr>
          <w:rFonts w:ascii="宋体" w:cs="黑体"/>
          <w:sz w:val="28"/>
          <w:szCs w:val="28"/>
        </w:rPr>
      </w:pPr>
      <w:r w:rsidRPr="00605C51">
        <w:rPr>
          <w:rFonts w:ascii="宋体" w:hAnsi="宋体" w:hint="eastAsia"/>
          <w:b/>
          <w:bCs/>
          <w:sz w:val="24"/>
          <w:szCs w:val="24"/>
        </w:rPr>
        <w:t>教师姓名</w:t>
      </w:r>
      <w:r w:rsidRPr="00605C51">
        <w:rPr>
          <w:rFonts w:ascii="宋体" w:hAnsi="宋体" w:hint="eastAsia"/>
          <w:b/>
          <w:bCs/>
          <w:sz w:val="24"/>
          <w:szCs w:val="24"/>
          <w:u w:val="single"/>
        </w:rPr>
        <w:t xml:space="preserve">   </w:t>
      </w:r>
      <w:r w:rsidRPr="00605C51">
        <w:rPr>
          <w:rFonts w:ascii="宋体" w:hAnsi="宋体"/>
          <w:b/>
          <w:bCs/>
          <w:sz w:val="24"/>
          <w:szCs w:val="24"/>
          <w:u w:val="single"/>
        </w:rPr>
        <w:t xml:space="preserve">     </w:t>
      </w:r>
      <w:r w:rsidRPr="00605C51">
        <w:rPr>
          <w:rFonts w:ascii="宋体" w:hAnsi="宋体" w:hint="eastAsia"/>
          <w:b/>
          <w:bCs/>
          <w:sz w:val="24"/>
          <w:szCs w:val="24"/>
          <w:u w:val="single"/>
        </w:rPr>
        <w:t xml:space="preserve">  </w:t>
      </w:r>
      <w:r w:rsidR="00533E53">
        <w:rPr>
          <w:rFonts w:ascii="宋体" w:hAnsi="宋体" w:hint="eastAsia"/>
          <w:b/>
          <w:bCs/>
          <w:sz w:val="24"/>
          <w:szCs w:val="24"/>
        </w:rPr>
        <w:t>等级</w:t>
      </w:r>
      <w:r w:rsidRPr="00605C51">
        <w:rPr>
          <w:rFonts w:ascii="宋体" w:hAnsi="宋体" w:hint="eastAsia"/>
          <w:b/>
          <w:bCs/>
          <w:sz w:val="24"/>
          <w:szCs w:val="24"/>
          <w:u w:val="single"/>
        </w:rPr>
        <w:t xml:space="preserve"> </w:t>
      </w:r>
      <w:r w:rsidRPr="00605C51">
        <w:rPr>
          <w:rFonts w:ascii="宋体" w:hAnsi="宋体"/>
          <w:b/>
          <w:bCs/>
          <w:sz w:val="24"/>
          <w:szCs w:val="24"/>
          <w:u w:val="single"/>
        </w:rPr>
        <w:t xml:space="preserve">   </w:t>
      </w:r>
      <w:r w:rsidRPr="00605C51">
        <w:rPr>
          <w:rFonts w:ascii="宋体" w:hAnsi="宋体" w:hint="eastAsia"/>
          <w:b/>
          <w:bCs/>
          <w:sz w:val="24"/>
          <w:szCs w:val="24"/>
          <w:u w:val="single"/>
        </w:rPr>
        <w:t xml:space="preserve">  </w:t>
      </w:r>
      <w:r w:rsidR="00533E53" w:rsidRPr="00533E53">
        <w:rPr>
          <w:rFonts w:ascii="宋体" w:hAnsi="宋体" w:hint="eastAsia"/>
          <w:b/>
          <w:bCs/>
          <w:sz w:val="24"/>
          <w:szCs w:val="24"/>
        </w:rPr>
        <w:t>（优</w:t>
      </w:r>
      <w:r w:rsidR="00533E53">
        <w:rPr>
          <w:rFonts w:ascii="宋体" w:hAnsi="宋体" w:hint="eastAsia"/>
          <w:b/>
          <w:bCs/>
          <w:sz w:val="24"/>
          <w:szCs w:val="24"/>
        </w:rPr>
        <w:t xml:space="preserve"> </w:t>
      </w:r>
      <w:r w:rsidR="00533E53" w:rsidRPr="00533E53">
        <w:rPr>
          <w:rFonts w:ascii="宋体" w:hAnsi="宋体" w:hint="eastAsia"/>
          <w:b/>
          <w:bCs/>
          <w:sz w:val="24"/>
          <w:szCs w:val="24"/>
        </w:rPr>
        <w:t>良</w:t>
      </w:r>
      <w:r w:rsidR="00533E53">
        <w:rPr>
          <w:rFonts w:ascii="宋体" w:hAnsi="宋体" w:hint="eastAsia"/>
          <w:b/>
          <w:bCs/>
          <w:sz w:val="24"/>
          <w:szCs w:val="24"/>
        </w:rPr>
        <w:t xml:space="preserve"> </w:t>
      </w:r>
      <w:r w:rsidR="00533E53" w:rsidRPr="00533E53">
        <w:rPr>
          <w:rFonts w:ascii="宋体" w:hAnsi="宋体" w:hint="eastAsia"/>
          <w:b/>
          <w:bCs/>
          <w:sz w:val="24"/>
          <w:szCs w:val="24"/>
        </w:rPr>
        <w:t>中）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8"/>
        <w:gridCol w:w="1283"/>
        <w:gridCol w:w="1283"/>
        <w:gridCol w:w="3921"/>
        <w:gridCol w:w="3958"/>
        <w:gridCol w:w="3915"/>
      </w:tblGrid>
      <w:tr w:rsidR="00605C51" w:rsidRPr="00605C51" w14:paraId="60AC1640" w14:textId="77777777" w:rsidTr="00330A27">
        <w:trPr>
          <w:trHeight w:val="313"/>
        </w:trPr>
        <w:tc>
          <w:tcPr>
            <w:tcW w:w="334" w:type="pct"/>
            <w:vMerge w:val="restart"/>
            <w:vAlign w:val="center"/>
          </w:tcPr>
          <w:p w14:paraId="43E3B26C" w14:textId="77777777" w:rsidR="00156C8F" w:rsidRPr="00605C51" w:rsidRDefault="00156C8F" w:rsidP="00330A27">
            <w:pPr>
              <w:jc w:val="center"/>
              <w:rPr>
                <w:rFonts w:ascii="宋体" w:hAnsi="宋体" w:cs="黑体"/>
                <w:b/>
                <w:sz w:val="16"/>
                <w:szCs w:val="18"/>
              </w:rPr>
            </w:pPr>
            <w:r w:rsidRPr="00605C51">
              <w:rPr>
                <w:rFonts w:ascii="宋体" w:hAnsi="宋体" w:cs="黑体" w:hint="eastAsia"/>
                <w:b/>
                <w:sz w:val="16"/>
                <w:szCs w:val="18"/>
              </w:rPr>
              <w:t>评价维度</w:t>
            </w:r>
          </w:p>
        </w:tc>
        <w:tc>
          <w:tcPr>
            <w:tcW w:w="417" w:type="pct"/>
            <w:vMerge w:val="restart"/>
            <w:vAlign w:val="center"/>
          </w:tcPr>
          <w:p w14:paraId="1140A870" w14:textId="77777777" w:rsidR="00156C8F" w:rsidRPr="00605C51" w:rsidRDefault="00156C8F" w:rsidP="00330A27">
            <w:pPr>
              <w:jc w:val="center"/>
              <w:rPr>
                <w:rFonts w:ascii="宋体" w:hAnsi="宋体" w:cs="黑体"/>
                <w:b/>
                <w:sz w:val="16"/>
                <w:szCs w:val="18"/>
              </w:rPr>
            </w:pPr>
            <w:r w:rsidRPr="00605C51">
              <w:rPr>
                <w:rFonts w:ascii="宋体" w:hAnsi="宋体" w:cs="黑体" w:hint="eastAsia"/>
                <w:b/>
                <w:sz w:val="16"/>
                <w:szCs w:val="18"/>
              </w:rPr>
              <w:t>一级指标</w:t>
            </w:r>
          </w:p>
        </w:tc>
        <w:tc>
          <w:tcPr>
            <w:tcW w:w="417" w:type="pct"/>
            <w:vMerge w:val="restart"/>
            <w:vAlign w:val="center"/>
          </w:tcPr>
          <w:p w14:paraId="788A83EF" w14:textId="77777777" w:rsidR="00156C8F" w:rsidRPr="00605C51" w:rsidRDefault="00156C8F" w:rsidP="00330A27">
            <w:pPr>
              <w:jc w:val="center"/>
              <w:rPr>
                <w:rFonts w:ascii="宋体" w:hAnsi="宋体" w:cs="黑体"/>
                <w:b/>
                <w:sz w:val="16"/>
                <w:szCs w:val="18"/>
              </w:rPr>
            </w:pPr>
            <w:r w:rsidRPr="00605C51">
              <w:rPr>
                <w:rFonts w:ascii="宋体" w:hAnsi="宋体" w:cs="黑体" w:hint="eastAsia"/>
                <w:b/>
                <w:sz w:val="16"/>
                <w:szCs w:val="18"/>
              </w:rPr>
              <w:t>二级指标</w:t>
            </w:r>
          </w:p>
        </w:tc>
        <w:tc>
          <w:tcPr>
            <w:tcW w:w="3832" w:type="pct"/>
            <w:gridSpan w:val="3"/>
          </w:tcPr>
          <w:p w14:paraId="74F47151" w14:textId="77777777" w:rsidR="00156C8F" w:rsidRPr="00605C51" w:rsidRDefault="00156C8F" w:rsidP="00330A27">
            <w:pPr>
              <w:jc w:val="center"/>
              <w:rPr>
                <w:rFonts w:ascii="宋体" w:hAnsi="宋体" w:cs="黑体"/>
                <w:b/>
                <w:sz w:val="16"/>
                <w:szCs w:val="18"/>
              </w:rPr>
            </w:pPr>
            <w:r w:rsidRPr="00605C51">
              <w:rPr>
                <w:rFonts w:ascii="宋体" w:hAnsi="宋体" w:cs="黑体" w:hint="eastAsia"/>
                <w:b/>
                <w:sz w:val="16"/>
                <w:szCs w:val="18"/>
              </w:rPr>
              <w:t>评价内容</w:t>
            </w:r>
          </w:p>
        </w:tc>
      </w:tr>
      <w:tr w:rsidR="00605C51" w:rsidRPr="00605C51" w14:paraId="4A18D4D6" w14:textId="77777777" w:rsidTr="00330A27">
        <w:trPr>
          <w:trHeight w:val="333"/>
        </w:trPr>
        <w:tc>
          <w:tcPr>
            <w:tcW w:w="334" w:type="pct"/>
            <w:vMerge/>
          </w:tcPr>
          <w:p w14:paraId="44DE8FC2" w14:textId="77777777" w:rsidR="00156C8F" w:rsidRPr="00605C51" w:rsidRDefault="00156C8F" w:rsidP="00330A27">
            <w:pPr>
              <w:jc w:val="center"/>
              <w:rPr>
                <w:rFonts w:ascii="宋体" w:hAnsi="宋体" w:cs="黑体"/>
                <w:b/>
                <w:sz w:val="16"/>
                <w:szCs w:val="18"/>
              </w:rPr>
            </w:pPr>
          </w:p>
        </w:tc>
        <w:tc>
          <w:tcPr>
            <w:tcW w:w="417" w:type="pct"/>
            <w:vMerge/>
          </w:tcPr>
          <w:p w14:paraId="293DDEA5" w14:textId="77777777" w:rsidR="00156C8F" w:rsidRPr="00605C51" w:rsidRDefault="00156C8F" w:rsidP="00330A27">
            <w:pPr>
              <w:jc w:val="center"/>
              <w:rPr>
                <w:rFonts w:ascii="宋体" w:hAnsi="宋体" w:cs="黑体"/>
                <w:b/>
                <w:sz w:val="16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45931943" w14:textId="77777777" w:rsidR="00156C8F" w:rsidRPr="00605C51" w:rsidRDefault="00156C8F" w:rsidP="00330A27">
            <w:pPr>
              <w:jc w:val="center"/>
              <w:rPr>
                <w:rFonts w:ascii="宋体" w:hAnsi="宋体" w:cs="黑体"/>
                <w:b/>
                <w:sz w:val="16"/>
                <w:szCs w:val="18"/>
              </w:rPr>
            </w:pPr>
          </w:p>
        </w:tc>
        <w:tc>
          <w:tcPr>
            <w:tcW w:w="1274" w:type="pct"/>
          </w:tcPr>
          <w:p w14:paraId="373CF775" w14:textId="77777777" w:rsidR="00156C8F" w:rsidRPr="00605C51" w:rsidRDefault="00156C8F" w:rsidP="00330A27">
            <w:pPr>
              <w:ind w:firstLineChars="600" w:firstLine="964"/>
              <w:rPr>
                <w:rFonts w:ascii="宋体" w:hAnsi="宋体" w:cs="黑体"/>
                <w:b/>
                <w:sz w:val="16"/>
                <w:szCs w:val="18"/>
              </w:rPr>
            </w:pPr>
            <w:r w:rsidRPr="00605C51">
              <w:rPr>
                <w:rFonts w:ascii="宋体" w:hAnsi="宋体" w:cs="黑体" w:hint="eastAsia"/>
                <w:b/>
                <w:sz w:val="16"/>
                <w:szCs w:val="18"/>
              </w:rPr>
              <w:t>理论类</w:t>
            </w:r>
          </w:p>
        </w:tc>
        <w:tc>
          <w:tcPr>
            <w:tcW w:w="1286" w:type="pct"/>
          </w:tcPr>
          <w:p w14:paraId="38EE0E5C" w14:textId="77777777" w:rsidR="00156C8F" w:rsidRPr="00605C51" w:rsidRDefault="00156C8F" w:rsidP="00330A27">
            <w:pPr>
              <w:jc w:val="center"/>
              <w:rPr>
                <w:rFonts w:ascii="宋体" w:hAnsi="宋体" w:cs="黑体"/>
                <w:b/>
                <w:sz w:val="16"/>
                <w:szCs w:val="18"/>
              </w:rPr>
            </w:pPr>
            <w:r w:rsidRPr="00605C51">
              <w:rPr>
                <w:rFonts w:ascii="宋体" w:hAnsi="宋体" w:cs="黑体" w:hint="eastAsia"/>
                <w:b/>
                <w:sz w:val="16"/>
                <w:szCs w:val="18"/>
              </w:rPr>
              <w:t>实验（实训）类</w:t>
            </w:r>
          </w:p>
        </w:tc>
        <w:tc>
          <w:tcPr>
            <w:tcW w:w="1273" w:type="pct"/>
          </w:tcPr>
          <w:p w14:paraId="1FA9A482" w14:textId="77777777" w:rsidR="00156C8F" w:rsidRPr="00605C51" w:rsidRDefault="00156C8F" w:rsidP="00330A27">
            <w:pPr>
              <w:jc w:val="center"/>
              <w:rPr>
                <w:rFonts w:ascii="宋体" w:hAnsi="宋体" w:cs="黑体"/>
                <w:b/>
                <w:sz w:val="16"/>
                <w:szCs w:val="18"/>
              </w:rPr>
            </w:pPr>
            <w:r w:rsidRPr="00605C51">
              <w:rPr>
                <w:rFonts w:ascii="宋体" w:hAnsi="宋体" w:cs="黑体" w:hint="eastAsia"/>
                <w:b/>
                <w:sz w:val="16"/>
                <w:szCs w:val="18"/>
              </w:rPr>
              <w:t>术科类</w:t>
            </w:r>
          </w:p>
        </w:tc>
      </w:tr>
      <w:tr w:rsidR="00605C51" w:rsidRPr="00605C51" w14:paraId="6E59515B" w14:textId="77777777" w:rsidTr="00330A27">
        <w:trPr>
          <w:trHeight w:val="355"/>
        </w:trPr>
        <w:tc>
          <w:tcPr>
            <w:tcW w:w="334" w:type="pct"/>
            <w:vMerge w:val="restart"/>
            <w:vAlign w:val="center"/>
          </w:tcPr>
          <w:p w14:paraId="35A9E5C4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/>
                <w:bCs/>
                <w:sz w:val="16"/>
                <w:szCs w:val="18"/>
              </w:rPr>
              <w:t>学生中心</w:t>
            </w:r>
          </w:p>
          <w:p w14:paraId="51E069BE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/>
                <w:bCs/>
                <w:sz w:val="16"/>
                <w:szCs w:val="18"/>
              </w:rPr>
              <w:t>(40)</w:t>
            </w:r>
          </w:p>
        </w:tc>
        <w:tc>
          <w:tcPr>
            <w:tcW w:w="417" w:type="pct"/>
            <w:vMerge w:val="restart"/>
            <w:vAlign w:val="center"/>
          </w:tcPr>
          <w:p w14:paraId="29457A30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尊重学习需求</w:t>
            </w:r>
          </w:p>
          <w:p w14:paraId="696D46F2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(10)</w:t>
            </w:r>
          </w:p>
        </w:tc>
        <w:tc>
          <w:tcPr>
            <w:tcW w:w="417" w:type="pct"/>
            <w:vAlign w:val="center"/>
          </w:tcPr>
          <w:p w14:paraId="2047A502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激发需求（5）</w:t>
            </w:r>
          </w:p>
        </w:tc>
        <w:tc>
          <w:tcPr>
            <w:tcW w:w="1274" w:type="pct"/>
            <w:vAlign w:val="center"/>
          </w:tcPr>
          <w:p w14:paraId="7791F133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</w:t>
            </w:r>
            <w:r w:rsidRPr="00605C51">
              <w:rPr>
                <w:rFonts w:ascii="宋体" w:hAnsi="宋体"/>
                <w:sz w:val="16"/>
                <w:szCs w:val="18"/>
              </w:rPr>
              <w:t>积极参与课堂</w:t>
            </w:r>
            <w:r w:rsidRPr="00605C51">
              <w:rPr>
                <w:rFonts w:ascii="宋体" w:hAnsi="宋体" w:hint="eastAsia"/>
                <w:sz w:val="16"/>
                <w:szCs w:val="18"/>
              </w:rPr>
              <w:t>学习。</w:t>
            </w:r>
          </w:p>
        </w:tc>
        <w:tc>
          <w:tcPr>
            <w:tcW w:w="1286" w:type="pct"/>
            <w:vAlign w:val="center"/>
          </w:tcPr>
          <w:p w14:paraId="34DF2990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</w:t>
            </w:r>
            <w:r w:rsidRPr="00605C51">
              <w:rPr>
                <w:rFonts w:ascii="宋体" w:hAnsi="宋体"/>
                <w:sz w:val="16"/>
                <w:szCs w:val="18"/>
              </w:rPr>
              <w:t>积极参与</w:t>
            </w:r>
            <w:r w:rsidRPr="00605C51">
              <w:rPr>
                <w:rFonts w:ascii="宋体" w:hAnsi="宋体" w:hint="eastAsia"/>
                <w:sz w:val="16"/>
                <w:szCs w:val="18"/>
              </w:rPr>
              <w:t>实验（实训）项目。</w:t>
            </w:r>
          </w:p>
        </w:tc>
        <w:tc>
          <w:tcPr>
            <w:tcW w:w="1273" w:type="pct"/>
            <w:vAlign w:val="center"/>
          </w:tcPr>
          <w:p w14:paraId="704A52D9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</w:t>
            </w:r>
            <w:r w:rsidRPr="00605C51">
              <w:rPr>
                <w:rFonts w:ascii="宋体" w:hAnsi="宋体"/>
                <w:sz w:val="16"/>
                <w:szCs w:val="18"/>
              </w:rPr>
              <w:t>积极参与</w:t>
            </w:r>
            <w:r w:rsidRPr="00605C51">
              <w:rPr>
                <w:rFonts w:ascii="宋体" w:hAnsi="宋体" w:hint="eastAsia"/>
                <w:sz w:val="16"/>
                <w:szCs w:val="18"/>
              </w:rPr>
              <w:t>技能技法训练。</w:t>
            </w:r>
          </w:p>
        </w:tc>
      </w:tr>
      <w:tr w:rsidR="00605C51" w:rsidRPr="00605C51" w14:paraId="483DFB58" w14:textId="77777777" w:rsidTr="00330A27">
        <w:trPr>
          <w:trHeight w:val="292"/>
        </w:trPr>
        <w:tc>
          <w:tcPr>
            <w:tcW w:w="334" w:type="pct"/>
            <w:vMerge/>
            <w:vAlign w:val="center"/>
          </w:tcPr>
          <w:p w14:paraId="7392FA14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6890D25D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16E338CB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满足需求（5）</w:t>
            </w:r>
          </w:p>
        </w:tc>
        <w:tc>
          <w:tcPr>
            <w:tcW w:w="1274" w:type="pct"/>
            <w:vAlign w:val="center"/>
          </w:tcPr>
          <w:p w14:paraId="260672A7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有满足学生学习需求的资源、素材和求助渠道。</w:t>
            </w:r>
          </w:p>
        </w:tc>
        <w:tc>
          <w:tcPr>
            <w:tcW w:w="1286" w:type="pct"/>
            <w:vAlign w:val="center"/>
          </w:tcPr>
          <w:p w14:paraId="60693F44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有满足学生学习需求的资源、素材和求助渠道。</w:t>
            </w:r>
          </w:p>
        </w:tc>
        <w:tc>
          <w:tcPr>
            <w:tcW w:w="1273" w:type="pct"/>
            <w:vAlign w:val="center"/>
          </w:tcPr>
          <w:p w14:paraId="40AD024C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有满足学生学习需求的资源、素材和求助渠道。</w:t>
            </w:r>
          </w:p>
        </w:tc>
      </w:tr>
      <w:tr w:rsidR="00605C51" w:rsidRPr="00605C51" w14:paraId="0CA6193D" w14:textId="77777777" w:rsidTr="00330A27">
        <w:trPr>
          <w:trHeight w:val="348"/>
        </w:trPr>
        <w:tc>
          <w:tcPr>
            <w:tcW w:w="334" w:type="pct"/>
            <w:vMerge/>
            <w:vAlign w:val="center"/>
          </w:tcPr>
          <w:p w14:paraId="0CE041BA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12463F7C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调动学习行为</w:t>
            </w:r>
          </w:p>
          <w:p w14:paraId="2BFE3364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(15)</w:t>
            </w:r>
          </w:p>
        </w:tc>
        <w:tc>
          <w:tcPr>
            <w:tcW w:w="417" w:type="pct"/>
            <w:vAlign w:val="center"/>
          </w:tcPr>
          <w:p w14:paraId="520657C6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行为要求（7）</w:t>
            </w:r>
          </w:p>
        </w:tc>
        <w:tc>
          <w:tcPr>
            <w:tcW w:w="1274" w:type="pct"/>
            <w:vAlign w:val="center"/>
          </w:tcPr>
          <w:p w14:paraId="5862159A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学生有目标明确的自学任务。</w:t>
            </w:r>
          </w:p>
        </w:tc>
        <w:tc>
          <w:tcPr>
            <w:tcW w:w="1286" w:type="pct"/>
            <w:vAlign w:val="center"/>
          </w:tcPr>
          <w:p w14:paraId="45E3AA82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学生有目标明确的自学任务。</w:t>
            </w:r>
          </w:p>
        </w:tc>
        <w:tc>
          <w:tcPr>
            <w:tcW w:w="1273" w:type="pct"/>
            <w:vAlign w:val="center"/>
          </w:tcPr>
          <w:p w14:paraId="4A1116D7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学生有目标明确的自学任务。</w:t>
            </w:r>
          </w:p>
        </w:tc>
      </w:tr>
      <w:tr w:rsidR="00605C51" w:rsidRPr="00605C51" w14:paraId="3912ECB9" w14:textId="77777777" w:rsidTr="00330A27">
        <w:trPr>
          <w:trHeight w:val="305"/>
        </w:trPr>
        <w:tc>
          <w:tcPr>
            <w:tcW w:w="334" w:type="pct"/>
            <w:vMerge/>
            <w:vAlign w:val="center"/>
          </w:tcPr>
          <w:p w14:paraId="5B22F88C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67A60652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674D7478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行为管理（8）</w:t>
            </w:r>
          </w:p>
        </w:tc>
        <w:tc>
          <w:tcPr>
            <w:tcW w:w="1274" w:type="pct"/>
            <w:vAlign w:val="center"/>
          </w:tcPr>
          <w:p w14:paraId="217A0307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对学生的自学行为有跟踪管理。</w:t>
            </w:r>
          </w:p>
        </w:tc>
        <w:tc>
          <w:tcPr>
            <w:tcW w:w="1286" w:type="pct"/>
            <w:vAlign w:val="center"/>
          </w:tcPr>
          <w:p w14:paraId="60D2D871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对学生的自学行为有跟踪管理。</w:t>
            </w:r>
          </w:p>
        </w:tc>
        <w:tc>
          <w:tcPr>
            <w:tcW w:w="1273" w:type="pct"/>
            <w:vAlign w:val="center"/>
          </w:tcPr>
          <w:p w14:paraId="13C64A09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对学生的自学行为有跟踪管理。</w:t>
            </w:r>
          </w:p>
        </w:tc>
      </w:tr>
      <w:tr w:rsidR="00605C51" w:rsidRPr="00605C51" w14:paraId="5BFED601" w14:textId="77777777" w:rsidTr="00330A27">
        <w:trPr>
          <w:trHeight w:val="368"/>
        </w:trPr>
        <w:tc>
          <w:tcPr>
            <w:tcW w:w="334" w:type="pct"/>
            <w:vMerge/>
            <w:vAlign w:val="center"/>
          </w:tcPr>
          <w:p w14:paraId="26104A8D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5A08D8CA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注重学习巩固</w:t>
            </w:r>
          </w:p>
          <w:p w14:paraId="2071A7DC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(15)</w:t>
            </w:r>
          </w:p>
        </w:tc>
        <w:tc>
          <w:tcPr>
            <w:tcW w:w="417" w:type="pct"/>
            <w:vAlign w:val="center"/>
          </w:tcPr>
          <w:p w14:paraId="43415AAB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学习测评（7）</w:t>
            </w:r>
          </w:p>
        </w:tc>
        <w:tc>
          <w:tcPr>
            <w:tcW w:w="1274" w:type="pct"/>
            <w:vAlign w:val="center"/>
          </w:tcPr>
          <w:p w14:paraId="3D40315B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有课堂随机测评。</w:t>
            </w:r>
          </w:p>
        </w:tc>
        <w:tc>
          <w:tcPr>
            <w:tcW w:w="1286" w:type="pct"/>
            <w:vAlign w:val="center"/>
          </w:tcPr>
          <w:p w14:paraId="62B244BA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有课堂随机测评。</w:t>
            </w:r>
          </w:p>
        </w:tc>
        <w:tc>
          <w:tcPr>
            <w:tcW w:w="1273" w:type="pct"/>
            <w:vAlign w:val="center"/>
          </w:tcPr>
          <w:p w14:paraId="6C037726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有课堂随机测评。</w:t>
            </w:r>
          </w:p>
        </w:tc>
      </w:tr>
      <w:tr w:rsidR="00605C51" w:rsidRPr="00605C51" w14:paraId="6030DD2D" w14:textId="77777777" w:rsidTr="00330A27">
        <w:trPr>
          <w:trHeight w:val="285"/>
        </w:trPr>
        <w:tc>
          <w:tcPr>
            <w:tcW w:w="334" w:type="pct"/>
            <w:vMerge/>
            <w:vAlign w:val="center"/>
          </w:tcPr>
          <w:p w14:paraId="5A64BF1A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66042102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47733E64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作业反思（8）</w:t>
            </w:r>
          </w:p>
        </w:tc>
        <w:tc>
          <w:tcPr>
            <w:tcW w:w="1274" w:type="pct"/>
            <w:vAlign w:val="center"/>
          </w:tcPr>
          <w:p w14:paraId="2B2D550D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经常布置内容适切的课后作业，评讲及时；安排学生进行学习反思。</w:t>
            </w:r>
          </w:p>
        </w:tc>
        <w:tc>
          <w:tcPr>
            <w:tcW w:w="1286" w:type="pct"/>
            <w:vAlign w:val="center"/>
          </w:tcPr>
          <w:p w14:paraId="05249B95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经常布置内容适切的实验（实训）作业，评讲及时；安排学生进行学习反思。</w:t>
            </w:r>
          </w:p>
        </w:tc>
        <w:tc>
          <w:tcPr>
            <w:tcW w:w="1273" w:type="pct"/>
            <w:vAlign w:val="center"/>
          </w:tcPr>
          <w:p w14:paraId="68715E05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经常布置内容适切的课外技能技法训练项目，评讲及时；安排学生进行学习反思。</w:t>
            </w:r>
          </w:p>
        </w:tc>
      </w:tr>
      <w:tr w:rsidR="00605C51" w:rsidRPr="00605C51" w14:paraId="68A95973" w14:textId="77777777" w:rsidTr="00330A27">
        <w:trPr>
          <w:trHeight w:val="392"/>
        </w:trPr>
        <w:tc>
          <w:tcPr>
            <w:tcW w:w="334" w:type="pct"/>
            <w:vMerge w:val="restart"/>
            <w:vAlign w:val="center"/>
          </w:tcPr>
          <w:p w14:paraId="4DA1EEC0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/>
                <w:bCs/>
                <w:sz w:val="16"/>
                <w:szCs w:val="18"/>
              </w:rPr>
              <w:t>产出导向</w:t>
            </w:r>
          </w:p>
          <w:p w14:paraId="585108B3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/>
                <w:bCs/>
                <w:sz w:val="16"/>
                <w:szCs w:val="18"/>
              </w:rPr>
              <w:t>(40)</w:t>
            </w:r>
          </w:p>
        </w:tc>
        <w:tc>
          <w:tcPr>
            <w:tcW w:w="417" w:type="pct"/>
            <w:vMerge w:val="restart"/>
            <w:vAlign w:val="center"/>
          </w:tcPr>
          <w:p w14:paraId="37C7A9C6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服从课程目标</w:t>
            </w:r>
          </w:p>
          <w:p w14:paraId="01C8D63E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(10)</w:t>
            </w:r>
          </w:p>
        </w:tc>
        <w:tc>
          <w:tcPr>
            <w:tcW w:w="417" w:type="pct"/>
            <w:vAlign w:val="center"/>
          </w:tcPr>
          <w:p w14:paraId="10CFBCAD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明确目标（5）</w:t>
            </w:r>
          </w:p>
        </w:tc>
        <w:tc>
          <w:tcPr>
            <w:tcW w:w="1274" w:type="pct"/>
            <w:vAlign w:val="center"/>
          </w:tcPr>
          <w:p w14:paraId="0C85FC84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学生明晰课程的作用与目标。</w:t>
            </w:r>
          </w:p>
        </w:tc>
        <w:tc>
          <w:tcPr>
            <w:tcW w:w="1286" w:type="pct"/>
            <w:vAlign w:val="center"/>
          </w:tcPr>
          <w:p w14:paraId="0B34F8E5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学生明晰实验（实训）的作用与目标。</w:t>
            </w:r>
          </w:p>
        </w:tc>
        <w:tc>
          <w:tcPr>
            <w:tcW w:w="1273" w:type="pct"/>
            <w:vAlign w:val="center"/>
          </w:tcPr>
          <w:p w14:paraId="0A3D31BA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学生明晰课程的作用与目标。</w:t>
            </w:r>
          </w:p>
        </w:tc>
      </w:tr>
      <w:tr w:rsidR="00605C51" w:rsidRPr="00605C51" w14:paraId="59155128" w14:textId="77777777" w:rsidTr="00330A27">
        <w:trPr>
          <w:trHeight w:val="261"/>
        </w:trPr>
        <w:tc>
          <w:tcPr>
            <w:tcW w:w="334" w:type="pct"/>
            <w:vMerge/>
            <w:vAlign w:val="center"/>
          </w:tcPr>
          <w:p w14:paraId="43D98969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0B796BEC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4C2DE9FE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瞄准目标（5）</w:t>
            </w:r>
          </w:p>
        </w:tc>
        <w:tc>
          <w:tcPr>
            <w:tcW w:w="1274" w:type="pct"/>
            <w:vAlign w:val="center"/>
          </w:tcPr>
          <w:p w14:paraId="18768407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围绕课程目标组织课堂教学。</w:t>
            </w:r>
          </w:p>
        </w:tc>
        <w:tc>
          <w:tcPr>
            <w:tcW w:w="1286" w:type="pct"/>
            <w:vAlign w:val="center"/>
          </w:tcPr>
          <w:p w14:paraId="15B3B05A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围绕实验（实训）目标组织教学。</w:t>
            </w:r>
          </w:p>
        </w:tc>
        <w:tc>
          <w:tcPr>
            <w:tcW w:w="1273" w:type="pct"/>
            <w:vAlign w:val="center"/>
          </w:tcPr>
          <w:p w14:paraId="29811BD4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围绕课程目标组织教学。</w:t>
            </w:r>
          </w:p>
        </w:tc>
      </w:tr>
      <w:tr w:rsidR="00605C51" w:rsidRPr="00605C51" w14:paraId="4C5CD696" w14:textId="77777777" w:rsidTr="00330A27">
        <w:trPr>
          <w:trHeight w:val="398"/>
        </w:trPr>
        <w:tc>
          <w:tcPr>
            <w:tcW w:w="334" w:type="pct"/>
            <w:vMerge/>
            <w:vAlign w:val="center"/>
          </w:tcPr>
          <w:p w14:paraId="21D74DC4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5BCF10B3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突出课堂重点</w:t>
            </w:r>
          </w:p>
          <w:p w14:paraId="31C07B38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(10)</w:t>
            </w:r>
          </w:p>
        </w:tc>
        <w:tc>
          <w:tcPr>
            <w:tcW w:w="417" w:type="pct"/>
            <w:vAlign w:val="center"/>
          </w:tcPr>
          <w:p w14:paraId="4043E52A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理清重点（5）</w:t>
            </w:r>
          </w:p>
        </w:tc>
        <w:tc>
          <w:tcPr>
            <w:tcW w:w="1274" w:type="pct"/>
            <w:vAlign w:val="center"/>
          </w:tcPr>
          <w:p w14:paraId="07BB6396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理清学生学习内容的重点。</w:t>
            </w:r>
          </w:p>
        </w:tc>
        <w:tc>
          <w:tcPr>
            <w:tcW w:w="1286" w:type="pct"/>
            <w:vAlign w:val="center"/>
          </w:tcPr>
          <w:p w14:paraId="3AE8377A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理清实验（实训）项目的重点。</w:t>
            </w:r>
          </w:p>
        </w:tc>
        <w:tc>
          <w:tcPr>
            <w:tcW w:w="1273" w:type="pct"/>
            <w:vAlign w:val="center"/>
          </w:tcPr>
          <w:p w14:paraId="79A50FD2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理清学生技能技法学习的重点。</w:t>
            </w:r>
          </w:p>
        </w:tc>
      </w:tr>
      <w:tr w:rsidR="00605C51" w:rsidRPr="00605C51" w14:paraId="6925EB58" w14:textId="77777777" w:rsidTr="00330A27">
        <w:trPr>
          <w:trHeight w:val="255"/>
        </w:trPr>
        <w:tc>
          <w:tcPr>
            <w:tcW w:w="334" w:type="pct"/>
            <w:vMerge/>
            <w:vAlign w:val="center"/>
          </w:tcPr>
          <w:p w14:paraId="20A11688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5EEA114F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54A6DC7D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掌握重点（5）</w:t>
            </w:r>
          </w:p>
        </w:tc>
        <w:tc>
          <w:tcPr>
            <w:tcW w:w="1274" w:type="pct"/>
            <w:vAlign w:val="center"/>
          </w:tcPr>
          <w:p w14:paraId="20658A9E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学生掌握了学习内容的重点。</w:t>
            </w:r>
          </w:p>
        </w:tc>
        <w:tc>
          <w:tcPr>
            <w:tcW w:w="1286" w:type="pct"/>
            <w:vAlign w:val="center"/>
          </w:tcPr>
          <w:p w14:paraId="728395C1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学生掌握了实验（实训）项目的重点。</w:t>
            </w:r>
          </w:p>
        </w:tc>
        <w:tc>
          <w:tcPr>
            <w:tcW w:w="1273" w:type="pct"/>
            <w:vAlign w:val="center"/>
          </w:tcPr>
          <w:p w14:paraId="3D14FC75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学生掌握了技能技法学习的重点。</w:t>
            </w:r>
          </w:p>
        </w:tc>
      </w:tr>
      <w:tr w:rsidR="00605C51" w:rsidRPr="00605C51" w14:paraId="0E7A44D7" w14:textId="77777777" w:rsidTr="00330A27">
        <w:trPr>
          <w:trHeight w:val="368"/>
        </w:trPr>
        <w:tc>
          <w:tcPr>
            <w:tcW w:w="334" w:type="pct"/>
            <w:vMerge/>
            <w:vAlign w:val="center"/>
          </w:tcPr>
          <w:p w14:paraId="6EC27CD0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363B1C58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达成预期成果</w:t>
            </w:r>
          </w:p>
          <w:p w14:paraId="14BB1B49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（20）</w:t>
            </w:r>
          </w:p>
        </w:tc>
        <w:tc>
          <w:tcPr>
            <w:tcW w:w="417" w:type="pct"/>
            <w:vAlign w:val="center"/>
          </w:tcPr>
          <w:p w14:paraId="691285A6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知识技能（10）</w:t>
            </w:r>
          </w:p>
        </w:tc>
        <w:tc>
          <w:tcPr>
            <w:tcW w:w="1274" w:type="pct"/>
            <w:vAlign w:val="center"/>
          </w:tcPr>
          <w:p w14:paraId="069E321C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学生掌握了课程的基本原理和基本技能，并具备了分析和解决相应问题的能力。</w:t>
            </w:r>
          </w:p>
        </w:tc>
        <w:tc>
          <w:tcPr>
            <w:tcW w:w="1286" w:type="pct"/>
            <w:vAlign w:val="center"/>
          </w:tcPr>
          <w:p w14:paraId="7DF518DC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学生掌握了实验仪器（软件工具）的操作和使用，提高了动手能力，深化了对理论知识的理解。</w:t>
            </w:r>
          </w:p>
        </w:tc>
        <w:tc>
          <w:tcPr>
            <w:tcW w:w="1273" w:type="pct"/>
            <w:vAlign w:val="center"/>
          </w:tcPr>
          <w:p w14:paraId="3EC7B512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学生掌握了基本的技能技法，并能熟练地运用。</w:t>
            </w:r>
          </w:p>
        </w:tc>
      </w:tr>
      <w:tr w:rsidR="00605C51" w:rsidRPr="00605C51" w14:paraId="145E7422" w14:textId="77777777" w:rsidTr="00330A27">
        <w:trPr>
          <w:trHeight w:val="285"/>
        </w:trPr>
        <w:tc>
          <w:tcPr>
            <w:tcW w:w="334" w:type="pct"/>
            <w:vMerge/>
            <w:vAlign w:val="center"/>
          </w:tcPr>
          <w:p w14:paraId="03AFA2A8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03FFC381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05FBCF62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综合素质（10）</w:t>
            </w:r>
          </w:p>
        </w:tc>
        <w:tc>
          <w:tcPr>
            <w:tcW w:w="1274" w:type="pct"/>
            <w:vAlign w:val="center"/>
          </w:tcPr>
          <w:p w14:paraId="284F99D3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学生具备了良好的学习习惯、学习方法，培养了创新精神。</w:t>
            </w:r>
          </w:p>
        </w:tc>
        <w:tc>
          <w:tcPr>
            <w:tcW w:w="1286" w:type="pct"/>
            <w:vAlign w:val="center"/>
          </w:tcPr>
          <w:p w14:paraId="10CD0879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学生具备了科学规范的实验（实训）素养，培养了创新精神。</w:t>
            </w:r>
          </w:p>
        </w:tc>
        <w:tc>
          <w:tcPr>
            <w:tcW w:w="1273" w:type="pct"/>
            <w:vAlign w:val="center"/>
          </w:tcPr>
          <w:p w14:paraId="24CAD51D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学生具备了良好的训练习惯、训练方法，培养了创新精神。</w:t>
            </w:r>
          </w:p>
        </w:tc>
      </w:tr>
      <w:tr w:rsidR="00605C51" w:rsidRPr="00605C51" w14:paraId="1BE5384F" w14:textId="77777777" w:rsidTr="00330A27">
        <w:trPr>
          <w:trHeight w:val="394"/>
        </w:trPr>
        <w:tc>
          <w:tcPr>
            <w:tcW w:w="334" w:type="pct"/>
            <w:vMerge w:val="restart"/>
            <w:vAlign w:val="center"/>
          </w:tcPr>
          <w:p w14:paraId="0699F17B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/>
                <w:bCs/>
                <w:sz w:val="16"/>
                <w:szCs w:val="18"/>
              </w:rPr>
              <w:t>持续改进</w:t>
            </w:r>
          </w:p>
          <w:p w14:paraId="5AD1A6D7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/>
                <w:bCs/>
                <w:sz w:val="16"/>
                <w:szCs w:val="18"/>
              </w:rPr>
              <w:t>(20)</w:t>
            </w:r>
          </w:p>
        </w:tc>
        <w:tc>
          <w:tcPr>
            <w:tcW w:w="417" w:type="pct"/>
            <w:vMerge w:val="restart"/>
            <w:vAlign w:val="center"/>
          </w:tcPr>
          <w:p w14:paraId="37FA77EC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重视课堂反馈</w:t>
            </w:r>
          </w:p>
          <w:p w14:paraId="1ED76F34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(5)</w:t>
            </w:r>
          </w:p>
        </w:tc>
        <w:tc>
          <w:tcPr>
            <w:tcW w:w="417" w:type="pct"/>
            <w:vAlign w:val="center"/>
          </w:tcPr>
          <w:p w14:paraId="49D1E8E5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课堂建议（2）</w:t>
            </w:r>
          </w:p>
        </w:tc>
        <w:tc>
          <w:tcPr>
            <w:tcW w:w="1274" w:type="pct"/>
            <w:vAlign w:val="center"/>
          </w:tcPr>
          <w:p w14:paraId="14E06C37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经常征求学生对课堂学习的建议。</w:t>
            </w:r>
          </w:p>
        </w:tc>
        <w:tc>
          <w:tcPr>
            <w:tcW w:w="1286" w:type="pct"/>
            <w:vAlign w:val="center"/>
          </w:tcPr>
          <w:p w14:paraId="00A4375A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经常征求学生对课堂学习的建议。</w:t>
            </w:r>
          </w:p>
        </w:tc>
        <w:tc>
          <w:tcPr>
            <w:tcW w:w="1273" w:type="pct"/>
            <w:vAlign w:val="center"/>
          </w:tcPr>
          <w:p w14:paraId="36EC221B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经常征求学生对课堂学习的建议。</w:t>
            </w:r>
          </w:p>
        </w:tc>
      </w:tr>
      <w:tr w:rsidR="00605C51" w:rsidRPr="00605C51" w14:paraId="5D3A419F" w14:textId="77777777" w:rsidTr="00330A27">
        <w:trPr>
          <w:trHeight w:val="259"/>
        </w:trPr>
        <w:tc>
          <w:tcPr>
            <w:tcW w:w="334" w:type="pct"/>
            <w:vMerge/>
            <w:vAlign w:val="center"/>
          </w:tcPr>
          <w:p w14:paraId="43ADED1D" w14:textId="77777777" w:rsidR="00156C8F" w:rsidRPr="00605C51" w:rsidRDefault="00156C8F" w:rsidP="00330A27">
            <w:pPr>
              <w:jc w:val="center"/>
              <w:rPr>
                <w:rFonts w:ascii="宋体" w:hAnsi="宋体"/>
                <w:b/>
                <w:bCs/>
                <w:sz w:val="16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026E5724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5E11BF3E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课堂评价（3）</w:t>
            </w:r>
          </w:p>
        </w:tc>
        <w:tc>
          <w:tcPr>
            <w:tcW w:w="1274" w:type="pct"/>
            <w:vAlign w:val="center"/>
          </w:tcPr>
          <w:p w14:paraId="69E28C15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组织了期中课堂评价。</w:t>
            </w:r>
          </w:p>
        </w:tc>
        <w:tc>
          <w:tcPr>
            <w:tcW w:w="1286" w:type="pct"/>
            <w:vAlign w:val="center"/>
          </w:tcPr>
          <w:p w14:paraId="3324FB50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组织了期中课堂评价。</w:t>
            </w:r>
          </w:p>
        </w:tc>
        <w:tc>
          <w:tcPr>
            <w:tcW w:w="1273" w:type="pct"/>
            <w:vAlign w:val="center"/>
          </w:tcPr>
          <w:p w14:paraId="2CCA054E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组织了期中课堂评价。</w:t>
            </w:r>
          </w:p>
        </w:tc>
      </w:tr>
      <w:tr w:rsidR="00605C51" w:rsidRPr="00605C51" w14:paraId="7E92FABD" w14:textId="77777777" w:rsidTr="00330A27">
        <w:trPr>
          <w:trHeight w:val="368"/>
        </w:trPr>
        <w:tc>
          <w:tcPr>
            <w:tcW w:w="334" w:type="pct"/>
            <w:vMerge/>
            <w:vAlign w:val="center"/>
          </w:tcPr>
          <w:p w14:paraId="1EF46B1F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21BE4F7E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调整课堂行为</w:t>
            </w:r>
          </w:p>
          <w:p w14:paraId="1CFC5657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(5)</w:t>
            </w:r>
          </w:p>
        </w:tc>
        <w:tc>
          <w:tcPr>
            <w:tcW w:w="417" w:type="pct"/>
            <w:vAlign w:val="center"/>
          </w:tcPr>
          <w:p w14:paraId="1788F89D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优化内容（3）</w:t>
            </w:r>
          </w:p>
        </w:tc>
        <w:tc>
          <w:tcPr>
            <w:tcW w:w="1274" w:type="pct"/>
            <w:vAlign w:val="center"/>
          </w:tcPr>
          <w:p w14:paraId="7CB64A91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优化课堂内容，使其理论联系实际。</w:t>
            </w:r>
          </w:p>
        </w:tc>
        <w:tc>
          <w:tcPr>
            <w:tcW w:w="1286" w:type="pct"/>
            <w:vAlign w:val="center"/>
          </w:tcPr>
          <w:p w14:paraId="78578AF8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优化实验（实训）项目内容，使其要求明确，操作步骤清楚。</w:t>
            </w:r>
          </w:p>
        </w:tc>
        <w:tc>
          <w:tcPr>
            <w:tcW w:w="1273" w:type="pct"/>
            <w:vAlign w:val="center"/>
          </w:tcPr>
          <w:p w14:paraId="517B3451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优化技能技法学习内容，使其要求明确，训练步骤清楚。</w:t>
            </w:r>
          </w:p>
        </w:tc>
      </w:tr>
      <w:tr w:rsidR="00605C51" w:rsidRPr="00605C51" w14:paraId="158FD03D" w14:textId="77777777" w:rsidTr="00330A27">
        <w:trPr>
          <w:trHeight w:val="285"/>
        </w:trPr>
        <w:tc>
          <w:tcPr>
            <w:tcW w:w="334" w:type="pct"/>
            <w:vMerge/>
            <w:vAlign w:val="center"/>
          </w:tcPr>
          <w:p w14:paraId="67AA1367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Merge/>
            <w:vAlign w:val="center"/>
          </w:tcPr>
          <w:p w14:paraId="02B7423E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4B75069C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改进方法（2）</w:t>
            </w:r>
          </w:p>
        </w:tc>
        <w:tc>
          <w:tcPr>
            <w:tcW w:w="1274" w:type="pct"/>
            <w:vAlign w:val="center"/>
          </w:tcPr>
          <w:p w14:paraId="638B7074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采用了切合学习内容的方式与手段。</w:t>
            </w:r>
          </w:p>
        </w:tc>
        <w:tc>
          <w:tcPr>
            <w:tcW w:w="1286" w:type="pct"/>
            <w:vAlign w:val="center"/>
          </w:tcPr>
          <w:p w14:paraId="7766048E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采用了切合实验（实训）内容的方式与手段。</w:t>
            </w:r>
          </w:p>
        </w:tc>
        <w:tc>
          <w:tcPr>
            <w:tcW w:w="1273" w:type="pct"/>
            <w:vAlign w:val="center"/>
          </w:tcPr>
          <w:p w14:paraId="1FC9A370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采用了切合技能技法学习内容的方式与手段。</w:t>
            </w:r>
          </w:p>
        </w:tc>
      </w:tr>
      <w:tr w:rsidR="00605C51" w:rsidRPr="00605C51" w14:paraId="0C6E47B9" w14:textId="77777777" w:rsidTr="00330A27">
        <w:trPr>
          <w:trHeight w:val="346"/>
        </w:trPr>
        <w:tc>
          <w:tcPr>
            <w:tcW w:w="334" w:type="pct"/>
            <w:vMerge/>
            <w:vAlign w:val="center"/>
          </w:tcPr>
          <w:p w14:paraId="493471C0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7BFCB86D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改善课堂生态</w:t>
            </w:r>
          </w:p>
          <w:p w14:paraId="293C1A18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(10)</w:t>
            </w:r>
          </w:p>
        </w:tc>
        <w:tc>
          <w:tcPr>
            <w:tcW w:w="417" w:type="pct"/>
            <w:vAlign w:val="center"/>
          </w:tcPr>
          <w:p w14:paraId="01C1E529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教书育人（5）</w:t>
            </w:r>
          </w:p>
        </w:tc>
        <w:tc>
          <w:tcPr>
            <w:tcW w:w="1274" w:type="pct"/>
            <w:vAlign w:val="center"/>
          </w:tcPr>
          <w:p w14:paraId="06811297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注重对学生进行思想品德、人文情怀和科学态度的培养。</w:t>
            </w:r>
          </w:p>
        </w:tc>
        <w:tc>
          <w:tcPr>
            <w:tcW w:w="1286" w:type="pct"/>
            <w:vAlign w:val="center"/>
          </w:tcPr>
          <w:p w14:paraId="20B2E348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注重对学生进行思想品德、人文情怀和科学态度的培养。</w:t>
            </w:r>
          </w:p>
        </w:tc>
        <w:tc>
          <w:tcPr>
            <w:tcW w:w="1273" w:type="pct"/>
            <w:vAlign w:val="center"/>
          </w:tcPr>
          <w:p w14:paraId="09C60303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注重对学生进行思想品德、人文情怀和科学态度的培养。</w:t>
            </w:r>
          </w:p>
        </w:tc>
      </w:tr>
      <w:tr w:rsidR="00156C8F" w:rsidRPr="00605C51" w14:paraId="6A38436F" w14:textId="77777777" w:rsidTr="00330A27">
        <w:trPr>
          <w:trHeight w:val="317"/>
        </w:trPr>
        <w:tc>
          <w:tcPr>
            <w:tcW w:w="334" w:type="pct"/>
            <w:vMerge/>
            <w:vAlign w:val="center"/>
          </w:tcPr>
          <w:p w14:paraId="7DC233D2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Merge/>
          </w:tcPr>
          <w:p w14:paraId="1E4AFCE9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3DD52B05" w14:textId="77777777" w:rsidR="00156C8F" w:rsidRPr="00605C51" w:rsidRDefault="00156C8F" w:rsidP="00330A27">
            <w:pPr>
              <w:jc w:val="center"/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bCs/>
                <w:sz w:val="16"/>
                <w:szCs w:val="18"/>
              </w:rPr>
              <w:t>为人师表（5）</w:t>
            </w:r>
          </w:p>
        </w:tc>
        <w:tc>
          <w:tcPr>
            <w:tcW w:w="1274" w:type="pct"/>
            <w:vAlign w:val="center"/>
          </w:tcPr>
          <w:p w14:paraId="35E03762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为人师表，言行得体。</w:t>
            </w:r>
          </w:p>
        </w:tc>
        <w:tc>
          <w:tcPr>
            <w:tcW w:w="1286" w:type="pct"/>
            <w:vAlign w:val="center"/>
          </w:tcPr>
          <w:p w14:paraId="75B978E6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为人师表，言行得体。</w:t>
            </w:r>
          </w:p>
        </w:tc>
        <w:tc>
          <w:tcPr>
            <w:tcW w:w="1273" w:type="pct"/>
            <w:vAlign w:val="center"/>
          </w:tcPr>
          <w:p w14:paraId="676008A3" w14:textId="77777777" w:rsidR="00156C8F" w:rsidRPr="00605C51" w:rsidRDefault="00156C8F" w:rsidP="00330A27">
            <w:pPr>
              <w:rPr>
                <w:rFonts w:ascii="宋体" w:hAnsi="宋体"/>
                <w:sz w:val="16"/>
                <w:szCs w:val="18"/>
              </w:rPr>
            </w:pPr>
            <w:r w:rsidRPr="00605C51">
              <w:rPr>
                <w:rFonts w:ascii="宋体" w:hAnsi="宋体" w:hint="eastAsia"/>
                <w:sz w:val="16"/>
                <w:szCs w:val="18"/>
              </w:rPr>
              <w:t>为人师表，言行得体。</w:t>
            </w:r>
          </w:p>
        </w:tc>
      </w:tr>
    </w:tbl>
    <w:p w14:paraId="4AFDB17D" w14:textId="7554B040" w:rsidR="00A65CD0" w:rsidRPr="00750573" w:rsidRDefault="00750573" w:rsidP="00C74E05">
      <w:pPr>
        <w:pStyle w:val="a3"/>
        <w:spacing w:beforeLines="100" w:before="312" w:beforeAutospacing="0" w:after="0" w:afterAutospacing="0"/>
        <w:ind w:right="1184" w:firstLineChars="3400" w:firstLine="10064"/>
        <w:rPr>
          <w:spacing w:val="8"/>
          <w:sz w:val="28"/>
          <w:szCs w:val="28"/>
          <w:u w:val="single"/>
        </w:rPr>
      </w:pPr>
      <w:r>
        <w:rPr>
          <w:rFonts w:hint="eastAsia"/>
          <w:spacing w:val="8"/>
          <w:sz w:val="28"/>
          <w:szCs w:val="28"/>
        </w:rPr>
        <w:t>评价</w:t>
      </w:r>
      <w:r w:rsidR="00114DDC">
        <w:rPr>
          <w:rFonts w:hint="eastAsia"/>
          <w:spacing w:val="8"/>
          <w:sz w:val="28"/>
          <w:szCs w:val="28"/>
        </w:rPr>
        <w:t>教师</w:t>
      </w:r>
      <w:r>
        <w:rPr>
          <w:rFonts w:hint="eastAsia"/>
          <w:spacing w:val="8"/>
          <w:sz w:val="28"/>
          <w:szCs w:val="28"/>
        </w:rPr>
        <w:t>签字：</w:t>
      </w:r>
      <w:r w:rsidRPr="00750573">
        <w:rPr>
          <w:rFonts w:hint="eastAsia"/>
          <w:spacing w:val="8"/>
          <w:sz w:val="28"/>
          <w:szCs w:val="28"/>
          <w:u w:val="single"/>
        </w:rPr>
        <w:t xml:space="preserve"> </w:t>
      </w:r>
      <w:r w:rsidRPr="00750573">
        <w:rPr>
          <w:spacing w:val="8"/>
          <w:sz w:val="28"/>
          <w:szCs w:val="28"/>
          <w:u w:val="single"/>
        </w:rPr>
        <w:t xml:space="preserve">           </w:t>
      </w:r>
    </w:p>
    <w:sectPr w:rsidR="00A65CD0" w:rsidRPr="00750573" w:rsidSect="000E363B"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409F1" w14:textId="77777777" w:rsidR="004E6B56" w:rsidRDefault="004E6B56" w:rsidP="00437ACF">
      <w:r>
        <w:separator/>
      </w:r>
    </w:p>
  </w:endnote>
  <w:endnote w:type="continuationSeparator" w:id="0">
    <w:p w14:paraId="031C1252" w14:textId="77777777" w:rsidR="004E6B56" w:rsidRDefault="004E6B56" w:rsidP="0043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78B39" w14:textId="77777777" w:rsidR="004E6B56" w:rsidRDefault="004E6B56" w:rsidP="00437ACF">
      <w:r>
        <w:separator/>
      </w:r>
    </w:p>
  </w:footnote>
  <w:footnote w:type="continuationSeparator" w:id="0">
    <w:p w14:paraId="2E239756" w14:textId="77777777" w:rsidR="004E6B56" w:rsidRDefault="004E6B56" w:rsidP="0043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44"/>
    <w:rsid w:val="0004459C"/>
    <w:rsid w:val="000F3097"/>
    <w:rsid w:val="00107506"/>
    <w:rsid w:val="00114DDC"/>
    <w:rsid w:val="0013713B"/>
    <w:rsid w:val="00156C8F"/>
    <w:rsid w:val="001811DD"/>
    <w:rsid w:val="001A1204"/>
    <w:rsid w:val="001E1E63"/>
    <w:rsid w:val="001F4D1C"/>
    <w:rsid w:val="00252DAB"/>
    <w:rsid w:val="002F6871"/>
    <w:rsid w:val="00360444"/>
    <w:rsid w:val="003635B8"/>
    <w:rsid w:val="00387A20"/>
    <w:rsid w:val="003A6559"/>
    <w:rsid w:val="003B2FEE"/>
    <w:rsid w:val="0042343F"/>
    <w:rsid w:val="00426954"/>
    <w:rsid w:val="00427534"/>
    <w:rsid w:val="00434821"/>
    <w:rsid w:val="00437ACF"/>
    <w:rsid w:val="004624DE"/>
    <w:rsid w:val="004648CD"/>
    <w:rsid w:val="004706C7"/>
    <w:rsid w:val="004B671D"/>
    <w:rsid w:val="004E6B56"/>
    <w:rsid w:val="004F2AAD"/>
    <w:rsid w:val="0052606A"/>
    <w:rsid w:val="005277F3"/>
    <w:rsid w:val="00533E53"/>
    <w:rsid w:val="00534909"/>
    <w:rsid w:val="00567E85"/>
    <w:rsid w:val="005B7B5A"/>
    <w:rsid w:val="00605C51"/>
    <w:rsid w:val="00622452"/>
    <w:rsid w:val="00622658"/>
    <w:rsid w:val="006535F1"/>
    <w:rsid w:val="0066491D"/>
    <w:rsid w:val="006C497D"/>
    <w:rsid w:val="006F1E41"/>
    <w:rsid w:val="00735DBF"/>
    <w:rsid w:val="007378FC"/>
    <w:rsid w:val="00750573"/>
    <w:rsid w:val="00786A15"/>
    <w:rsid w:val="007B60DF"/>
    <w:rsid w:val="007C7955"/>
    <w:rsid w:val="007E52AB"/>
    <w:rsid w:val="00811383"/>
    <w:rsid w:val="00825340"/>
    <w:rsid w:val="00833E41"/>
    <w:rsid w:val="00837FED"/>
    <w:rsid w:val="0086460D"/>
    <w:rsid w:val="008E60FC"/>
    <w:rsid w:val="00903C80"/>
    <w:rsid w:val="009168C8"/>
    <w:rsid w:val="00933689"/>
    <w:rsid w:val="009450DF"/>
    <w:rsid w:val="00945EF4"/>
    <w:rsid w:val="0099030F"/>
    <w:rsid w:val="00993B84"/>
    <w:rsid w:val="00A13AB6"/>
    <w:rsid w:val="00A53C92"/>
    <w:rsid w:val="00A65CD0"/>
    <w:rsid w:val="00A816D8"/>
    <w:rsid w:val="00A8584E"/>
    <w:rsid w:val="00AB11AC"/>
    <w:rsid w:val="00AB3ED4"/>
    <w:rsid w:val="00AB4838"/>
    <w:rsid w:val="00B14691"/>
    <w:rsid w:val="00B34744"/>
    <w:rsid w:val="00B43017"/>
    <w:rsid w:val="00B76BD2"/>
    <w:rsid w:val="00B9676C"/>
    <w:rsid w:val="00BA77B7"/>
    <w:rsid w:val="00BF3346"/>
    <w:rsid w:val="00BF6C81"/>
    <w:rsid w:val="00BF7351"/>
    <w:rsid w:val="00C24C6D"/>
    <w:rsid w:val="00C422A0"/>
    <w:rsid w:val="00C512E6"/>
    <w:rsid w:val="00C73C88"/>
    <w:rsid w:val="00C74E05"/>
    <w:rsid w:val="00CA191C"/>
    <w:rsid w:val="00CA3A52"/>
    <w:rsid w:val="00CD42E9"/>
    <w:rsid w:val="00CD615D"/>
    <w:rsid w:val="00CD72EE"/>
    <w:rsid w:val="00D0603A"/>
    <w:rsid w:val="00D16779"/>
    <w:rsid w:val="00D22F07"/>
    <w:rsid w:val="00D72B19"/>
    <w:rsid w:val="00D86453"/>
    <w:rsid w:val="00DE149E"/>
    <w:rsid w:val="00DE4E02"/>
    <w:rsid w:val="00E15C5A"/>
    <w:rsid w:val="00E17BFC"/>
    <w:rsid w:val="00E236CE"/>
    <w:rsid w:val="00E676B8"/>
    <w:rsid w:val="00E72403"/>
    <w:rsid w:val="00E867F0"/>
    <w:rsid w:val="00E97A02"/>
    <w:rsid w:val="00EA25C7"/>
    <w:rsid w:val="00EB3B02"/>
    <w:rsid w:val="00EB6B3D"/>
    <w:rsid w:val="00EC7661"/>
    <w:rsid w:val="00ED0DB5"/>
    <w:rsid w:val="00ED1A8C"/>
    <w:rsid w:val="00F027CF"/>
    <w:rsid w:val="00F02B78"/>
    <w:rsid w:val="00F25CE1"/>
    <w:rsid w:val="00F40A49"/>
    <w:rsid w:val="00F45570"/>
    <w:rsid w:val="00F663DE"/>
    <w:rsid w:val="00F66F46"/>
    <w:rsid w:val="00F82FC7"/>
    <w:rsid w:val="00FA5830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46536"/>
  <w15:docId w15:val="{1588B899-D231-4E54-A9BE-34A2A315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B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A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A6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7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37AC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37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37AC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yaochuang123@126.com</dc:creator>
  <cp:keywords/>
  <dc:description/>
  <cp:lastModifiedBy>朱全喜</cp:lastModifiedBy>
  <cp:revision>34</cp:revision>
  <dcterms:created xsi:type="dcterms:W3CDTF">2022-09-13T03:26:00Z</dcterms:created>
  <dcterms:modified xsi:type="dcterms:W3CDTF">2023-10-06T03:48:00Z</dcterms:modified>
</cp:coreProperties>
</file>